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EA58B0" w:rsidRPr="00B40189" w:rsidRDefault="00EA58B0" w:rsidP="00EA58B0">
      <w:pPr>
        <w:spacing w:after="0" w:line="240" w:lineRule="auto"/>
        <w:jc w:val="right"/>
        <w:rPr>
          <w:rFonts w:ascii="Times New Roman" w:hAnsi="Times New Roman" w:cs="Times New Roman"/>
          <w:sz w:val="24"/>
          <w:szCs w:val="24"/>
        </w:rPr>
      </w:pPr>
      <w:r w:rsidRPr="00B40189">
        <w:rPr>
          <w:rFonts w:ascii="Times New Roman" w:hAnsi="Times New Roman" w:cs="Times New Roman"/>
          <w:sz w:val="24"/>
          <w:szCs w:val="24"/>
        </w:rPr>
        <w:t>Приложение №1 к Основной</w:t>
      </w:r>
    </w:p>
    <w:p w:rsidR="00EA58B0" w:rsidRPr="00B40189" w:rsidRDefault="00EA58B0" w:rsidP="00EA58B0">
      <w:pPr>
        <w:spacing w:after="0" w:line="240" w:lineRule="auto"/>
        <w:jc w:val="right"/>
        <w:rPr>
          <w:rFonts w:ascii="Times New Roman" w:hAnsi="Times New Roman" w:cs="Times New Roman"/>
          <w:sz w:val="24"/>
          <w:szCs w:val="24"/>
        </w:rPr>
      </w:pPr>
      <w:r w:rsidRPr="00B40189">
        <w:rPr>
          <w:rFonts w:ascii="Times New Roman" w:hAnsi="Times New Roman" w:cs="Times New Roman"/>
          <w:sz w:val="24"/>
          <w:szCs w:val="24"/>
        </w:rPr>
        <w:t xml:space="preserve">    общеобразовательной программе</w:t>
      </w:r>
    </w:p>
    <w:p w:rsidR="00EA58B0" w:rsidRPr="00B40189" w:rsidRDefault="00EA58B0" w:rsidP="00EA58B0">
      <w:pPr>
        <w:spacing w:after="0" w:line="240" w:lineRule="auto"/>
        <w:jc w:val="right"/>
        <w:rPr>
          <w:rFonts w:ascii="Times New Roman" w:hAnsi="Times New Roman" w:cs="Times New Roman"/>
          <w:sz w:val="24"/>
          <w:szCs w:val="24"/>
        </w:rPr>
      </w:pPr>
      <w:r w:rsidRPr="00B40189">
        <w:rPr>
          <w:rFonts w:ascii="Times New Roman" w:hAnsi="Times New Roman" w:cs="Times New Roman"/>
          <w:sz w:val="24"/>
          <w:szCs w:val="24"/>
        </w:rPr>
        <w:t xml:space="preserve">  основного общего образования                         </w:t>
      </w:r>
    </w:p>
    <w:p w:rsidR="00EA58B0" w:rsidRPr="00B40189" w:rsidRDefault="00EA58B0" w:rsidP="00EA58B0">
      <w:pPr>
        <w:shd w:val="clear" w:color="auto" w:fill="FFFFFF"/>
        <w:spacing w:after="0" w:line="240" w:lineRule="auto"/>
        <w:ind w:left="-113"/>
        <w:jc w:val="right"/>
        <w:rPr>
          <w:rFonts w:ascii="Times New Roman" w:eastAsia="Times New Roman" w:hAnsi="Times New Roman" w:cs="Times New Roman"/>
          <w:bCs/>
          <w:color w:val="000000"/>
          <w:sz w:val="24"/>
          <w:szCs w:val="24"/>
        </w:rPr>
      </w:pPr>
      <w:r w:rsidRPr="00B40189">
        <w:rPr>
          <w:rFonts w:ascii="Times New Roman" w:eastAsia="Times New Roman" w:hAnsi="Times New Roman" w:cs="Times New Roman"/>
          <w:bCs/>
          <w:color w:val="000000"/>
          <w:sz w:val="24"/>
          <w:szCs w:val="24"/>
        </w:rPr>
        <w:t xml:space="preserve">                                                                                                                       утверждена приказ№35 от 1.09.2015г.</w:t>
      </w:r>
    </w:p>
    <w:p w:rsidR="00EA58B0" w:rsidRPr="00B40189" w:rsidRDefault="00EA58B0" w:rsidP="00EA58B0">
      <w:pPr>
        <w:shd w:val="clear" w:color="auto" w:fill="FFFFFF"/>
        <w:spacing w:after="0" w:line="240" w:lineRule="auto"/>
        <w:ind w:left="-113"/>
        <w:jc w:val="right"/>
        <w:rPr>
          <w:rFonts w:ascii="Times New Roman" w:eastAsia="Times New Roman" w:hAnsi="Times New Roman" w:cs="Times New Roman"/>
          <w:bCs/>
          <w:color w:val="000000"/>
          <w:sz w:val="24"/>
          <w:szCs w:val="24"/>
        </w:rPr>
      </w:pPr>
      <w:r w:rsidRPr="00B40189">
        <w:rPr>
          <w:rFonts w:ascii="Times New Roman" w:eastAsia="Times New Roman" w:hAnsi="Times New Roman" w:cs="Times New Roman"/>
          <w:bCs/>
          <w:color w:val="000000"/>
          <w:sz w:val="24"/>
          <w:szCs w:val="24"/>
        </w:rPr>
        <w:t xml:space="preserve">(с изменениями </w:t>
      </w:r>
      <w:r w:rsidRPr="00B40189">
        <w:rPr>
          <w:rFonts w:ascii="Times New Roman" w:hAnsi="Times New Roman" w:cs="Times New Roman"/>
          <w:sz w:val="24"/>
          <w:szCs w:val="24"/>
        </w:rPr>
        <w:t>от 31.08.2018г.)</w:t>
      </w:r>
    </w:p>
    <w:p w:rsidR="00EA58B0" w:rsidRDefault="00EA58B0" w:rsidP="00EA58B0">
      <w:pPr>
        <w:shd w:val="clear" w:color="auto" w:fill="FFFFFF"/>
        <w:spacing w:before="100" w:beforeAutospacing="1" w:after="100" w:afterAutospacing="1"/>
        <w:jc w:val="center"/>
        <w:rPr>
          <w:rFonts w:eastAsia="Times New Roman"/>
          <w:bCs/>
          <w:color w:val="000000"/>
          <w:sz w:val="24"/>
          <w:szCs w:val="24"/>
        </w:rPr>
      </w:pPr>
    </w:p>
    <w:p w:rsidR="00EA58B0" w:rsidRDefault="00EA58B0" w:rsidP="00EA58B0">
      <w:pPr>
        <w:spacing w:after="0"/>
        <w:jc w:val="center"/>
        <w:rPr>
          <w:rFonts w:ascii="Times New Roman" w:eastAsiaTheme="minorEastAsia" w:hAnsi="Times New Roman"/>
          <w:sz w:val="24"/>
        </w:rPr>
      </w:pPr>
    </w:p>
    <w:p w:rsidR="00EA58B0" w:rsidRDefault="00EA58B0" w:rsidP="00EA58B0">
      <w:pPr>
        <w:spacing w:after="0"/>
        <w:jc w:val="right"/>
        <w:rPr>
          <w:rFonts w:ascii="Times New Roman" w:hAnsi="Times New Roman"/>
          <w:sz w:val="24"/>
        </w:rPr>
      </w:pPr>
    </w:p>
    <w:p w:rsidR="00EA58B0" w:rsidRDefault="00EA58B0" w:rsidP="00EA58B0">
      <w:pPr>
        <w:jc w:val="center"/>
        <w:rPr>
          <w:rFonts w:ascii="Times New Roman" w:hAnsi="Times New Roman"/>
          <w:sz w:val="24"/>
        </w:rPr>
      </w:pPr>
    </w:p>
    <w:p w:rsidR="00EA58B0" w:rsidRDefault="00EA58B0" w:rsidP="00EA58B0">
      <w:pPr>
        <w:jc w:val="center"/>
        <w:rPr>
          <w:rFonts w:ascii="Times New Roman" w:hAnsi="Times New Roman"/>
          <w:sz w:val="24"/>
        </w:rPr>
      </w:pPr>
    </w:p>
    <w:p w:rsidR="00EA58B0" w:rsidRPr="00B40189" w:rsidRDefault="00EA58B0" w:rsidP="00EA58B0">
      <w:pPr>
        <w:jc w:val="center"/>
        <w:rPr>
          <w:rFonts w:ascii="Times New Roman" w:hAnsi="Times New Roman"/>
          <w:sz w:val="32"/>
          <w:szCs w:val="32"/>
        </w:rPr>
      </w:pPr>
    </w:p>
    <w:p w:rsidR="00EA58B0" w:rsidRPr="00B40189" w:rsidRDefault="00EA58B0" w:rsidP="00EA58B0">
      <w:pPr>
        <w:jc w:val="center"/>
        <w:rPr>
          <w:rFonts w:ascii="Times New Roman" w:hAnsi="Times New Roman"/>
          <w:sz w:val="32"/>
          <w:szCs w:val="32"/>
        </w:rPr>
      </w:pPr>
      <w:r w:rsidRPr="00B40189">
        <w:rPr>
          <w:rFonts w:ascii="Times New Roman" w:hAnsi="Times New Roman"/>
          <w:sz w:val="32"/>
          <w:szCs w:val="32"/>
        </w:rPr>
        <w:t xml:space="preserve">РАБОЧАЯ  ПРОГРАММА </w:t>
      </w:r>
    </w:p>
    <w:p w:rsidR="00EA58B0" w:rsidRPr="00B40189" w:rsidRDefault="00EA58B0" w:rsidP="00EA58B0">
      <w:pPr>
        <w:jc w:val="center"/>
        <w:rPr>
          <w:rFonts w:ascii="Times New Roman" w:hAnsi="Times New Roman"/>
          <w:sz w:val="32"/>
          <w:szCs w:val="32"/>
        </w:rPr>
      </w:pPr>
      <w:r>
        <w:rPr>
          <w:rFonts w:ascii="Times New Roman" w:hAnsi="Times New Roman"/>
          <w:sz w:val="32"/>
          <w:szCs w:val="32"/>
        </w:rPr>
        <w:t>у</w:t>
      </w:r>
      <w:r w:rsidRPr="00B40189">
        <w:rPr>
          <w:rFonts w:ascii="Times New Roman" w:hAnsi="Times New Roman"/>
          <w:sz w:val="32"/>
          <w:szCs w:val="32"/>
        </w:rPr>
        <w:t>чебного предмета для обучающихся 1-4 классов</w:t>
      </w:r>
    </w:p>
    <w:p w:rsidR="00EA58B0" w:rsidRDefault="00EA58B0" w:rsidP="00EA58B0">
      <w:pPr>
        <w:jc w:val="center"/>
        <w:rPr>
          <w:rFonts w:ascii="Times New Roman" w:hAnsi="Times New Roman"/>
        </w:rPr>
      </w:pPr>
    </w:p>
    <w:p w:rsidR="00EA58B0" w:rsidRDefault="00EA58B0" w:rsidP="00EA58B0">
      <w:pPr>
        <w:jc w:val="center"/>
        <w:rPr>
          <w:rFonts w:ascii="Times New Roman" w:hAnsi="Times New Roman"/>
        </w:rPr>
      </w:pPr>
    </w:p>
    <w:p w:rsidR="00EA58B0" w:rsidRDefault="00EA58B0" w:rsidP="00EA58B0">
      <w:pPr>
        <w:jc w:val="center"/>
        <w:rPr>
          <w:rFonts w:ascii="Times New Roman" w:hAnsi="Times New Roman"/>
        </w:rPr>
      </w:pPr>
    </w:p>
    <w:p w:rsidR="00EA58B0" w:rsidRDefault="00EA58B0" w:rsidP="00EA58B0">
      <w:pPr>
        <w:jc w:val="center"/>
        <w:rPr>
          <w:rFonts w:ascii="Times New Roman" w:hAnsi="Times New Roman"/>
        </w:rPr>
      </w:pPr>
    </w:p>
    <w:p w:rsidR="00EA58B0" w:rsidRDefault="00EA58B0" w:rsidP="00EA58B0">
      <w:pPr>
        <w:jc w:val="center"/>
        <w:rPr>
          <w:rFonts w:ascii="Times New Roman" w:hAnsi="Times New Roman"/>
        </w:rPr>
      </w:pPr>
    </w:p>
    <w:p w:rsidR="00EA58B0" w:rsidRDefault="00EA58B0" w:rsidP="00EA58B0">
      <w:pPr>
        <w:jc w:val="center"/>
        <w:rPr>
          <w:rFonts w:ascii="Times New Roman" w:hAnsi="Times New Roman"/>
        </w:rPr>
      </w:pPr>
      <w:r>
        <w:rPr>
          <w:rFonts w:ascii="Times New Roman" w:hAnsi="Times New Roman"/>
        </w:rPr>
        <w:t>2018 г.</w:t>
      </w:r>
    </w:p>
    <w:p w:rsidR="00EA58B0" w:rsidRDefault="00EA58B0" w:rsidP="00EA58B0">
      <w:pPr>
        <w:rPr>
          <w:rFonts w:ascii="Times New Roman" w:eastAsia="Times New Roman" w:hAnsi="Times New Roman" w:cs="Times New Roman"/>
          <w:sz w:val="24"/>
          <w:szCs w:val="24"/>
        </w:rPr>
      </w:pPr>
    </w:p>
    <w:p w:rsidR="00EA58B0" w:rsidRDefault="00EA58B0" w:rsidP="00EA58B0">
      <w:pPr>
        <w:widowControl w:val="0"/>
        <w:pBdr>
          <w:top w:val="nil"/>
          <w:left w:val="nil"/>
          <w:bottom w:val="nil"/>
          <w:right w:val="nil"/>
          <w:between w:val="nil"/>
        </w:pBdr>
        <w:spacing w:after="0"/>
        <w:rPr>
          <w:rFonts w:ascii="Times New Roman" w:eastAsia="Times New Roman" w:hAnsi="Times New Roman" w:cs="Times New Roman"/>
          <w:sz w:val="24"/>
          <w:szCs w:val="24"/>
        </w:rPr>
        <w:sectPr w:rsidR="00EA58B0" w:rsidSect="00EA58B0">
          <w:pgSz w:w="16838" w:h="11906"/>
          <w:pgMar w:top="851" w:right="1134" w:bottom="567" w:left="1134" w:header="0" w:footer="720" w:gutter="0"/>
          <w:cols w:space="720"/>
        </w:sectPr>
      </w:pPr>
      <w:r>
        <w:lastRenderedPageBreak/>
        <w:br w:type="page"/>
      </w:r>
    </w:p>
    <w:p w:rsidR="002B5EB3" w:rsidRDefault="0086716A">
      <w:pPr>
        <w:spacing w:after="280" w:line="240" w:lineRule="auto"/>
        <w:ind w:firstLine="284"/>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lastRenderedPageBreak/>
        <w:t>Планируемые результаты освоения учебного предмета</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Метапредметные результаты</w:t>
      </w:r>
      <w:r>
        <w:rPr>
          <w:rFonts w:ascii="Times New Roman" w:eastAsia="Times New Roman" w:hAnsi="Times New Roman" w:cs="Times New Roman"/>
          <w:sz w:val="28"/>
          <w:szCs w:val="28"/>
        </w:rPr>
        <w:t>:</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смысловое чтение;</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B5EB3" w:rsidRDefault="0086716A">
      <w:pPr>
        <w:spacing w:after="280" w:line="240" w:lineRule="auto"/>
        <w:ind w:firstLine="284"/>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Предметные результаты:</w:t>
      </w:r>
    </w:p>
    <w:p w:rsidR="002B5EB3" w:rsidRDefault="0086716A">
      <w:pPr>
        <w:spacing w:after="28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w:t>
      </w:r>
      <w:r>
        <w:rPr>
          <w:rFonts w:ascii="Times New Roman" w:eastAsia="Times New Roman" w:hAnsi="Times New Roman" w:cs="Times New Roman"/>
          <w:sz w:val="28"/>
          <w:szCs w:val="28"/>
        </w:rPr>
        <w:lastRenderedPageBreak/>
        <w:t>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B5EB3" w:rsidRDefault="0086716A">
      <w:pPr>
        <w:widowControl w:val="0"/>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7">
        <w:r>
          <w:rPr>
            <w:rFonts w:ascii="Times New Roman" w:eastAsia="Times New Roman" w:hAnsi="Times New Roman" w:cs="Times New Roman"/>
            <w:sz w:val="28"/>
            <w:szCs w:val="28"/>
          </w:rPr>
          <w:t>нормативов</w:t>
        </w:r>
      </w:hyperlink>
      <w:r>
        <w:rPr>
          <w:rFonts w:ascii="Times New Roman" w:eastAsia="Times New Roman" w:hAnsi="Times New Roman" w:cs="Times New Roman"/>
          <w:sz w:val="28"/>
          <w:szCs w:val="28"/>
        </w:rPr>
        <w:t xml:space="preserve"> Всероссийского физкультурно-спортивного комплекса "Готов к труду и обороне" (ГТО).</w:t>
      </w:r>
    </w:p>
    <w:p w:rsidR="002B5EB3" w:rsidRDefault="0086716A">
      <w:pPr>
        <w:spacing w:after="280" w:line="240" w:lineRule="auto"/>
        <w:ind w:right="-5"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результате освоения учебного предмета:</w:t>
      </w:r>
    </w:p>
    <w:p w:rsidR="002B5EB3" w:rsidRDefault="0086716A">
      <w:pPr>
        <w:spacing w:after="280" w:line="240" w:lineRule="auto"/>
        <w:ind w:right="-5"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Выпускник научится: </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акробатические комбинации из числа хорошо освоенных упражнений;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легкоатлетические упражнения в беге и в прыжках (в длину и высоту);</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спуски и торможения на лыжах с пологого склона;</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B5EB3" w:rsidRDefault="0086716A">
      <w:pPr>
        <w:numPr>
          <w:ilvl w:val="0"/>
          <w:numId w:val="1"/>
        </w:numPr>
        <w:tabs>
          <w:tab w:val="left" w:pos="709"/>
          <w:tab w:val="left" w:pos="1134"/>
        </w:tabs>
        <w:spacing w:after="0" w:line="240" w:lineRule="auto"/>
        <w:ind w:left="0" w:right="-5" w:firstLine="284"/>
        <w:jc w:val="both"/>
      </w:pPr>
      <w:r>
        <w:rPr>
          <w:rFonts w:ascii="Times New Roman" w:eastAsia="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2B5EB3" w:rsidRDefault="002B5EB3">
      <w:pPr>
        <w:spacing w:after="280" w:line="240" w:lineRule="auto"/>
        <w:ind w:right="-5" w:firstLine="284"/>
        <w:jc w:val="both"/>
        <w:rPr>
          <w:rFonts w:ascii="Times New Roman" w:eastAsia="Times New Roman" w:hAnsi="Times New Roman" w:cs="Times New Roman"/>
          <w:b/>
          <w:sz w:val="28"/>
          <w:szCs w:val="28"/>
        </w:rPr>
      </w:pPr>
    </w:p>
    <w:p w:rsidR="002B5EB3" w:rsidRDefault="0086716A">
      <w:pPr>
        <w:spacing w:after="280" w:line="240" w:lineRule="auto"/>
        <w:ind w:right="-5"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Выпускник получит возможность научиться:</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 xml:space="preserve">осуществлять судейство по одному из осваиваемых видов спорта; </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выполнять технико-тактические действия национальных видов спорта;</w:t>
      </w:r>
    </w:p>
    <w:p w:rsidR="002B5EB3" w:rsidRDefault="0086716A">
      <w:pPr>
        <w:numPr>
          <w:ilvl w:val="0"/>
          <w:numId w:val="2"/>
        </w:numPr>
        <w:tabs>
          <w:tab w:val="left" w:pos="993"/>
        </w:tabs>
        <w:spacing w:after="0" w:line="240" w:lineRule="auto"/>
        <w:ind w:left="0" w:firstLine="284"/>
        <w:jc w:val="both"/>
      </w:pPr>
      <w:r>
        <w:rPr>
          <w:rFonts w:ascii="Times New Roman" w:eastAsia="Times New Roman" w:hAnsi="Times New Roman" w:cs="Times New Roman"/>
          <w:sz w:val="28"/>
          <w:szCs w:val="28"/>
        </w:rPr>
        <w:t>проплывать учебную дистанцию вольным стилем.</w:t>
      </w:r>
    </w:p>
    <w:p w:rsidR="002B5EB3" w:rsidRDefault="002B5EB3">
      <w:pPr>
        <w:spacing w:after="280" w:line="240" w:lineRule="auto"/>
        <w:ind w:firstLine="284"/>
        <w:rPr>
          <w:rFonts w:ascii="Times New Roman" w:eastAsia="Times New Roman" w:hAnsi="Times New Roman" w:cs="Times New Roman"/>
          <w:sz w:val="28"/>
          <w:szCs w:val="28"/>
        </w:rPr>
      </w:pPr>
    </w:p>
    <w:p w:rsidR="002B5EB3" w:rsidRDefault="002B5EB3">
      <w:pPr>
        <w:spacing w:after="280" w:line="240" w:lineRule="auto"/>
        <w:ind w:firstLine="284"/>
        <w:rPr>
          <w:rFonts w:ascii="Times New Roman" w:eastAsia="Times New Roman" w:hAnsi="Times New Roman" w:cs="Times New Roman"/>
          <w:sz w:val="28"/>
          <w:szCs w:val="28"/>
        </w:rPr>
      </w:pPr>
    </w:p>
    <w:p w:rsidR="002B5EB3" w:rsidRDefault="002B5EB3">
      <w:pPr>
        <w:spacing w:after="280" w:line="240" w:lineRule="auto"/>
        <w:ind w:firstLine="284"/>
        <w:rPr>
          <w:rFonts w:ascii="Times New Roman" w:eastAsia="Times New Roman" w:hAnsi="Times New Roman" w:cs="Times New Roman"/>
          <w:sz w:val="28"/>
          <w:szCs w:val="28"/>
        </w:rPr>
      </w:pPr>
    </w:p>
    <w:p w:rsidR="002B5EB3" w:rsidRDefault="002B5EB3">
      <w:pPr>
        <w:spacing w:after="280" w:line="240" w:lineRule="auto"/>
        <w:ind w:right="-5" w:firstLine="284"/>
        <w:jc w:val="both"/>
        <w:rPr>
          <w:rFonts w:ascii="Times New Roman" w:eastAsia="Times New Roman" w:hAnsi="Times New Roman" w:cs="Times New Roman"/>
          <w:b/>
          <w:sz w:val="28"/>
          <w:szCs w:val="28"/>
        </w:rPr>
      </w:pPr>
    </w:p>
    <w:p w:rsidR="002B5EB3" w:rsidRDefault="002B5EB3">
      <w:pPr>
        <w:spacing w:after="280" w:line="240" w:lineRule="auto"/>
        <w:ind w:right="-5" w:firstLine="284"/>
        <w:jc w:val="both"/>
        <w:rPr>
          <w:rFonts w:ascii="Times New Roman" w:eastAsia="Times New Roman" w:hAnsi="Times New Roman" w:cs="Times New Roman"/>
          <w:b/>
          <w:sz w:val="28"/>
          <w:szCs w:val="28"/>
        </w:rPr>
      </w:pPr>
    </w:p>
    <w:p w:rsidR="002B5EB3" w:rsidRDefault="002B5EB3">
      <w:pPr>
        <w:spacing w:after="280" w:line="240" w:lineRule="auto"/>
        <w:ind w:firstLine="284"/>
        <w:rPr>
          <w:rFonts w:ascii="Times New Roman" w:eastAsia="Times New Roman" w:hAnsi="Times New Roman" w:cs="Times New Roman"/>
          <w:b/>
          <w:sz w:val="28"/>
          <w:szCs w:val="28"/>
        </w:rPr>
      </w:pPr>
    </w:p>
    <w:p w:rsidR="002B5EB3" w:rsidRDefault="0086716A">
      <w:pPr>
        <w:rPr>
          <w:rFonts w:ascii="Times New Roman" w:eastAsia="Times New Roman" w:hAnsi="Times New Roman" w:cs="Times New Roman"/>
          <w:b/>
          <w:sz w:val="28"/>
          <w:szCs w:val="28"/>
        </w:rPr>
      </w:pPr>
      <w:r>
        <w:br w:type="page"/>
      </w:r>
    </w:p>
    <w:p w:rsidR="002B5EB3" w:rsidRDefault="0086716A">
      <w:pPr>
        <w:spacing w:after="280" w:line="240" w:lineRule="auto"/>
        <w:ind w:firstLine="28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Содержание учебного предмета</w:t>
      </w:r>
    </w:p>
    <w:p w:rsidR="002B5EB3" w:rsidRDefault="0086716A">
      <w:pPr>
        <w:spacing w:after="28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 как область знаний</w:t>
      </w:r>
    </w:p>
    <w:p w:rsidR="002B5EB3" w:rsidRDefault="0086716A">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История и современное развитие физической культуры</w:t>
      </w:r>
    </w:p>
    <w:p w:rsidR="002B5EB3" w:rsidRDefault="0086716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Современное представление о физической культуре (основные понятия)</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 человека. Физическая подготовка, ее связь с укреплением здоровья, развитием физических качеств</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Физическая культура человека</w:t>
      </w:r>
    </w:p>
    <w:p w:rsidR="002B5EB3" w:rsidRDefault="0086716A">
      <w:pPr>
        <w:tabs>
          <w:tab w:val="left" w:pos="0"/>
        </w:tabs>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B5EB3" w:rsidRDefault="0086716A">
      <w:pPr>
        <w:tabs>
          <w:tab w:val="left" w:pos="0"/>
        </w:tabs>
        <w:spacing w:after="28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Способы двигательной (физкультурной) деятельности</w:t>
      </w:r>
    </w:p>
    <w:p w:rsidR="002B5EB3" w:rsidRDefault="0086716A">
      <w:pPr>
        <w:tabs>
          <w:tab w:val="left" w:pos="0"/>
        </w:tabs>
        <w:spacing w:after="28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проведение самостоятельных занятий физической культурой</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Организация досуга средствами физической культуры. </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Оценка эффективности занятий физической культурой</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B5EB3" w:rsidRDefault="0086716A">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Физическое совершенствование</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Физкультурно-оздоровительная деятельность</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Спортивно-оздоровительная деятельность</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передвижение на лыжах разными способами. Подъемы, спуски, повороты, торможения.</w:t>
      </w:r>
    </w:p>
    <w:p w:rsidR="002B5EB3" w:rsidRDefault="0086716A">
      <w:pPr>
        <w:pBdr>
          <w:top w:val="nil"/>
          <w:left w:val="nil"/>
          <w:bottom w:val="nil"/>
          <w:right w:val="nil"/>
          <w:between w:val="nil"/>
        </w:pBdr>
        <w:spacing w:after="28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Прикладно-ориентированная физкультурная деятельность</w:t>
      </w:r>
    </w:p>
    <w:p w:rsidR="002B5EB3" w:rsidRDefault="0086716A">
      <w:pPr>
        <w:spacing w:after="28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B5EB3" w:rsidRDefault="002B5EB3">
      <w:pPr>
        <w:tabs>
          <w:tab w:val="left" w:pos="0"/>
        </w:tabs>
        <w:spacing w:after="280" w:line="240" w:lineRule="auto"/>
        <w:ind w:firstLine="284"/>
        <w:rPr>
          <w:rFonts w:ascii="Times New Roman" w:eastAsia="Times New Roman" w:hAnsi="Times New Roman" w:cs="Times New Roman"/>
          <w:b/>
          <w:sz w:val="28"/>
          <w:szCs w:val="28"/>
        </w:rPr>
      </w:pPr>
    </w:p>
    <w:p w:rsidR="002B5EB3" w:rsidRDefault="002B5EB3">
      <w:pPr>
        <w:spacing w:after="0" w:line="240" w:lineRule="auto"/>
        <w:rPr>
          <w:rFonts w:ascii="Times New Roman" w:eastAsia="Times New Roman" w:hAnsi="Times New Roman" w:cs="Times New Roman"/>
          <w:b/>
          <w:sz w:val="36"/>
          <w:szCs w:val="36"/>
        </w:rPr>
      </w:pPr>
    </w:p>
    <w:p w:rsidR="002B5EB3" w:rsidRDefault="0086716A">
      <w:pPr>
        <w:widowControl w:val="0"/>
        <w:pBdr>
          <w:top w:val="nil"/>
          <w:left w:val="nil"/>
          <w:bottom w:val="nil"/>
          <w:right w:val="nil"/>
          <w:between w:val="nil"/>
        </w:pBdr>
        <w:spacing w:after="0"/>
        <w:rPr>
          <w:rFonts w:ascii="Times New Roman" w:eastAsia="Times New Roman" w:hAnsi="Times New Roman" w:cs="Times New Roman"/>
          <w:b/>
          <w:sz w:val="36"/>
          <w:szCs w:val="36"/>
        </w:rPr>
        <w:sectPr w:rsidR="002B5EB3">
          <w:pgSz w:w="11906" w:h="16838"/>
          <w:pgMar w:top="1134" w:right="850" w:bottom="1134" w:left="1134" w:header="0" w:footer="708" w:gutter="0"/>
          <w:pgNumType w:start="1"/>
          <w:cols w:space="720"/>
        </w:sectPr>
      </w:pPr>
      <w:r>
        <w:br w:type="page"/>
      </w:r>
    </w:p>
    <w:p w:rsidR="002B5EB3" w:rsidRDefault="0086716A">
      <w:pPr>
        <w:tabs>
          <w:tab w:val="left" w:pos="0"/>
        </w:tabs>
        <w:spacing w:after="120" w:line="240" w:lineRule="auto"/>
        <w:ind w:firstLine="2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Тематическое планирование с указанием количества часов, отводимых на изучение каждой темы</w:t>
      </w:r>
    </w:p>
    <w:tbl>
      <w:tblPr>
        <w:tblStyle w:val="a5"/>
        <w:tblW w:w="1658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
        <w:gridCol w:w="1700"/>
        <w:gridCol w:w="850"/>
        <w:gridCol w:w="2694"/>
        <w:gridCol w:w="2694"/>
        <w:gridCol w:w="139"/>
        <w:gridCol w:w="2704"/>
        <w:gridCol w:w="2687"/>
        <w:gridCol w:w="139"/>
        <w:gridCol w:w="2694"/>
      </w:tblGrid>
      <w:tr w:rsidR="002B5EB3">
        <w:tc>
          <w:tcPr>
            <w:tcW w:w="286" w:type="dxa"/>
            <w:vMerge w:val="restart"/>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w:t>
            </w:r>
          </w:p>
        </w:tc>
        <w:tc>
          <w:tcPr>
            <w:tcW w:w="850" w:type="dxa"/>
            <w:vMerge w:val="restart"/>
            <w:tcBorders>
              <w:top w:val="single" w:sz="4" w:space="0" w:color="000000"/>
              <w:left w:val="single" w:sz="4" w:space="0" w:color="000000"/>
              <w:bottom w:val="single" w:sz="4" w:space="0" w:color="000000"/>
              <w:right w:val="single" w:sz="4" w:space="0" w:color="000000"/>
            </w:tcBorders>
          </w:tcPr>
          <w:p w:rsidR="002B5EB3" w:rsidRDefault="0086716A">
            <w:pPr>
              <w:tabs>
                <w:tab w:val="left" w:pos="0"/>
              </w:tabs>
              <w:spacing w:after="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Примерное количество часов</w:t>
            </w:r>
          </w:p>
        </w:tc>
        <w:tc>
          <w:tcPr>
            <w:tcW w:w="13751" w:type="dxa"/>
            <w:gridSpan w:val="7"/>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b/>
                <w:sz w:val="20"/>
                <w:szCs w:val="20"/>
              </w:rPr>
            </w:pPr>
          </w:p>
        </w:tc>
      </w:tr>
      <w:tr w:rsidR="002B5EB3">
        <w:trPr>
          <w:trHeight w:val="560"/>
        </w:trPr>
        <w:tc>
          <w:tcPr>
            <w:tcW w:w="286" w:type="dxa"/>
            <w:vMerge/>
            <w:tcBorders>
              <w:top w:val="single" w:sz="4" w:space="0" w:color="000000"/>
              <w:left w:val="single" w:sz="4" w:space="0" w:color="000000"/>
              <w:bottom w:val="single" w:sz="4" w:space="0" w:color="000000"/>
              <w:right w:val="single" w:sz="4" w:space="0" w:color="000000"/>
            </w:tcBorders>
            <w:vAlign w:val="center"/>
          </w:tcPr>
          <w:p w:rsidR="002B5EB3" w:rsidRDefault="002B5EB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2B5EB3" w:rsidRDefault="002B5EB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2B5EB3" w:rsidRDefault="002B5EB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класс</w:t>
            </w: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класс</w:t>
            </w:r>
          </w:p>
        </w:tc>
        <w:tc>
          <w:tcPr>
            <w:tcW w:w="2843"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класс</w:t>
            </w:r>
          </w:p>
        </w:tc>
        <w:tc>
          <w:tcPr>
            <w:tcW w:w="2826"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класс</w:t>
            </w: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класс</w:t>
            </w:r>
          </w:p>
        </w:tc>
      </w:tr>
      <w:tr w:rsidR="002B5EB3">
        <w:trPr>
          <w:trHeight w:val="478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jc w:val="center"/>
              <w:rPr>
                <w:rFonts w:ascii="Times New Roman" w:eastAsia="Times New Roman" w:hAnsi="Times New Roman" w:cs="Times New Roman"/>
              </w:rPr>
            </w:pPr>
            <w:r>
              <w:rPr>
                <w:rFonts w:ascii="Times New Roman" w:eastAsia="Times New Roman" w:hAnsi="Times New Roman" w:cs="Times New Roman"/>
              </w:rPr>
              <w:t>1</w:t>
            </w: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Физическая культура как область знаний </w:t>
            </w:r>
          </w:p>
          <w:p w:rsidR="002B5EB3" w:rsidRDefault="002B5EB3">
            <w:pPr>
              <w:spacing w:line="36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86716A">
            <w:pPr>
              <w:tabs>
                <w:tab w:val="left" w:pos="0"/>
              </w:tabs>
              <w:rPr>
                <w:rFonts w:ascii="Times New Roman" w:eastAsia="Times New Roman" w:hAnsi="Times New Roman" w:cs="Times New Roman"/>
              </w:rPr>
            </w:pPr>
            <w:r>
              <w:rPr>
                <w:rFonts w:ascii="Times New Roman" w:eastAsia="Times New Roman" w:hAnsi="Times New Roman" w:cs="Times New Roman"/>
                <w:b/>
              </w:rPr>
              <w:t>В процессе урока</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tabs>
                <w:tab w:val="left" w:pos="709"/>
                <w:tab w:val="left" w:pos="1134"/>
              </w:tabs>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Олимпийские игры древности.</w:t>
            </w:r>
          </w:p>
          <w:p w:rsidR="002B5EB3" w:rsidRDefault="0086716A">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техники безопасности и бережного отношения к природе. Физическое развитие человека</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и здоровый образ жизни</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Возрождение Олимпийских игр и олимпийского движения. Физическая подготовка, ее связь с укреплением здоровья, развитием физических качеств</w:t>
            </w:r>
            <w:r>
              <w:rPr>
                <w:rFonts w:ascii="Times New Roman" w:eastAsia="Times New Roman" w:hAnsi="Times New Roman" w:cs="Times New Roman"/>
                <w:i/>
                <w:sz w:val="24"/>
                <w:szCs w:val="24"/>
              </w:rPr>
              <w:t>.</w:t>
            </w:r>
          </w:p>
          <w:p w:rsidR="002B5EB3" w:rsidRDefault="0086716A">
            <w:pPr>
              <w:ind w:left="-108"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осанки и телосложения.</w:t>
            </w: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tc>
        <w:tc>
          <w:tcPr>
            <w:tcW w:w="284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Олимпийское движение в России. Организация и проведение пеших туристических походов.</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планирование самостоятельных занятий по развитию физических качеств. Всероссийский физкультурно-спортивный комплекс «Готов к труду и обороне». Контроль и наблюдение за состоянием здоровья, физическим развитием и физической подготовленностью.</w:t>
            </w:r>
          </w:p>
        </w:tc>
        <w:tc>
          <w:tcPr>
            <w:tcW w:w="2826"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Олимпийские игры</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Спорт и спортивная подготовка. Всероссийский физкультурно-спортивный комплекс «Готов к труду и обороне». Требования безопасности и первая помощь при травмах во время занятий физической культурой и спортом. </w:t>
            </w: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в современном обществе.</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движений и ее основные показатели</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физкультурно-спортивный комплекс «Готов к труду и обороне».  Требования безопасности и первая помощь при травмах во время занятий физической культурой и спортом. </w:t>
            </w:r>
          </w:p>
          <w:p w:rsidR="002B5EB3" w:rsidRDefault="002B5EB3">
            <w:pPr>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tc>
      </w:tr>
      <w:tr w:rsidR="002B5EB3">
        <w:trPr>
          <w:trHeight w:val="380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rPr>
            </w:pPr>
            <w:r>
              <w:rPr>
                <w:rFonts w:ascii="Times New Roman" w:eastAsia="Times New Roman" w:hAnsi="Times New Roman" w:cs="Times New Roman"/>
              </w:rPr>
              <w:lastRenderedPageBreak/>
              <w:t>2</w:t>
            </w: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Способы двигательной (физкультурной) деятельности</w:t>
            </w: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p w:rsidR="002B5EB3" w:rsidRDefault="002B5EB3">
            <w:pPr>
              <w:spacing w:line="360" w:lineRule="auto"/>
              <w:jc w:val="both"/>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rPr>
            </w:pPr>
          </w:p>
          <w:p w:rsidR="002B5EB3" w:rsidRDefault="0086716A">
            <w:pPr>
              <w:tabs>
                <w:tab w:val="left" w:pos="0"/>
              </w:tabs>
              <w:rPr>
                <w:rFonts w:ascii="Times New Roman" w:eastAsia="Times New Roman" w:hAnsi="Times New Roman" w:cs="Times New Roman"/>
                <w:b/>
              </w:rPr>
            </w:pPr>
            <w:r>
              <w:rPr>
                <w:rFonts w:ascii="Times New Roman" w:eastAsia="Times New Roman" w:hAnsi="Times New Roman" w:cs="Times New Roman"/>
                <w:b/>
              </w:rPr>
              <w:t>В процессе урока</w:t>
            </w: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2B5EB3" w:rsidRDefault="002B5EB3">
            <w:pPr>
              <w:jc w:val="cente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физических упражнений на  основные системы организма.</w:t>
            </w:r>
          </w:p>
          <w:p w:rsidR="002B5EB3" w:rsidRDefault="002B5EB3">
            <w:pPr>
              <w:ind w:firstLine="708"/>
              <w:jc w:val="center"/>
              <w:rPr>
                <w:rFonts w:ascii="Times New Roman" w:eastAsia="Times New Roman" w:hAnsi="Times New Roman" w:cs="Times New Roman"/>
                <w:sz w:val="24"/>
                <w:szCs w:val="24"/>
              </w:rPr>
            </w:pPr>
          </w:p>
          <w:p w:rsidR="002B5EB3" w:rsidRDefault="002B5EB3">
            <w:pPr>
              <w:ind w:firstLine="708"/>
              <w:jc w:val="center"/>
              <w:rPr>
                <w:rFonts w:ascii="Times New Roman" w:eastAsia="Times New Roman" w:hAnsi="Times New Roman" w:cs="Times New Roman"/>
                <w:sz w:val="24"/>
                <w:szCs w:val="24"/>
              </w:rPr>
            </w:pPr>
          </w:p>
          <w:p w:rsidR="002B5EB3" w:rsidRDefault="002B5EB3">
            <w:pPr>
              <w:ind w:firstLine="708"/>
              <w:jc w:val="center"/>
              <w:rPr>
                <w:rFonts w:ascii="Times New Roman" w:eastAsia="Times New Roman" w:hAnsi="Times New Roman" w:cs="Times New Roman"/>
                <w:sz w:val="24"/>
                <w:szCs w:val="24"/>
              </w:rPr>
            </w:pPr>
          </w:p>
          <w:p w:rsidR="002B5EB3" w:rsidRDefault="002B5EB3">
            <w:pPr>
              <w:ind w:firstLine="708"/>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2B5EB3">
            <w:pPr>
              <w:tabs>
                <w:tab w:val="left" w:pos="993"/>
              </w:tabs>
              <w:ind w:left="709"/>
              <w:jc w:val="center"/>
              <w:rPr>
                <w:rFonts w:ascii="Times New Roman" w:eastAsia="Times New Roman" w:hAnsi="Times New Roman" w:cs="Times New Roman"/>
                <w:sz w:val="24"/>
                <w:szCs w:val="24"/>
              </w:rPr>
            </w:pPr>
          </w:p>
          <w:p w:rsidR="002B5EB3" w:rsidRDefault="0086716A">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Самонаблюдение и самоконтроль.</w:t>
            </w: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tc>
        <w:tc>
          <w:tcPr>
            <w:tcW w:w="2843" w:type="dxa"/>
            <w:gridSpan w:val="2"/>
            <w:tcBorders>
              <w:top w:val="single" w:sz="4" w:space="0" w:color="000000"/>
              <w:left w:val="single" w:sz="4" w:space="0" w:color="000000"/>
              <w:bottom w:val="single" w:sz="4" w:space="0" w:color="000000"/>
              <w:right w:val="single" w:sz="4" w:space="0" w:color="000000"/>
            </w:tcBorders>
          </w:tcPr>
          <w:p w:rsidR="002B5EB3" w:rsidRDefault="0086716A">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tc>
        <w:tc>
          <w:tcPr>
            <w:tcW w:w="2826" w:type="dxa"/>
            <w:gridSpan w:val="2"/>
            <w:tcBorders>
              <w:top w:val="single" w:sz="4" w:space="0" w:color="000000"/>
              <w:left w:val="single" w:sz="4" w:space="0" w:color="000000"/>
              <w:bottom w:val="single" w:sz="4" w:space="0" w:color="000000"/>
              <w:right w:val="single" w:sz="4" w:space="0" w:color="000000"/>
            </w:tcBorders>
          </w:tcPr>
          <w:p w:rsidR="002B5EB3" w:rsidRDefault="0086716A">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упражнений и составление индивидуальных комплексов для утренней зарядки, физкультминуток, физкультпауз, коррекции осанки и телосложения.</w:t>
            </w:r>
          </w:p>
          <w:p w:rsidR="002B5EB3" w:rsidRDefault="002B5EB3">
            <w:pPr>
              <w:jc w:val="center"/>
              <w:rPr>
                <w:rFonts w:ascii="Times New Roman" w:eastAsia="Times New Roman" w:hAnsi="Times New Roman" w:cs="Times New Roman"/>
                <w:sz w:val="24"/>
                <w:szCs w:val="24"/>
              </w:rPr>
            </w:pPr>
          </w:p>
          <w:p w:rsidR="002B5EB3" w:rsidRDefault="008671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техники</w:t>
            </w:r>
          </w:p>
          <w:p w:rsidR="002B5EB3" w:rsidRDefault="008671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осваиваемых упражнений, способы выявления и устранения технических ошибок</w:t>
            </w: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tabs>
                <w:tab w:val="left" w:pos="-247"/>
              </w:tabs>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eastAsia="Times New Roman" w:hAnsi="Times New Roman" w:cs="Times New Roman"/>
                <w:i/>
                <w:sz w:val="24"/>
                <w:szCs w:val="24"/>
              </w:rPr>
              <w:t>.</w:t>
            </w:r>
          </w:p>
          <w:p w:rsidR="002B5EB3" w:rsidRDefault="008671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резервов организма (с помощью простейших функциональных проб).</w:t>
            </w:r>
          </w:p>
          <w:p w:rsidR="002B5EB3" w:rsidRDefault="002B5EB3">
            <w:pPr>
              <w:tabs>
                <w:tab w:val="left" w:pos="0"/>
              </w:tabs>
              <w:jc w:val="center"/>
              <w:rPr>
                <w:rFonts w:ascii="Times New Roman" w:eastAsia="Times New Roman" w:hAnsi="Times New Roman" w:cs="Times New Roman"/>
                <w:sz w:val="24"/>
                <w:szCs w:val="24"/>
              </w:rPr>
            </w:pPr>
          </w:p>
        </w:tc>
      </w:tr>
      <w:tr w:rsidR="002B5EB3">
        <w:trPr>
          <w:trHeight w:val="68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spacing w:line="360" w:lineRule="auto"/>
              <w:jc w:val="both"/>
              <w:rPr>
                <w:rFonts w:ascii="Times New Roman" w:eastAsia="Times New Roman" w:hAnsi="Times New Roman" w:cs="Times New Roman"/>
              </w:rPr>
            </w:pPr>
            <w:r>
              <w:rPr>
                <w:rFonts w:ascii="Times New Roman" w:eastAsia="Times New Roman" w:hAnsi="Times New Roman" w:cs="Times New Roman"/>
                <w:b/>
              </w:rPr>
              <w:t>Физическое совершенствование</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2B5EB3">
            <w:pPr>
              <w:tabs>
                <w:tab w:val="left" w:pos="0"/>
              </w:tabs>
              <w:rPr>
                <w:rFonts w:ascii="Times New Roman" w:eastAsia="Times New Roman" w:hAnsi="Times New Roman" w:cs="Times New Roman"/>
              </w:rPr>
            </w:pPr>
          </w:p>
          <w:p w:rsidR="002B5EB3" w:rsidRDefault="0086716A">
            <w:pPr>
              <w:tabs>
                <w:tab w:val="left" w:pos="0"/>
              </w:tabs>
              <w:rPr>
                <w:rFonts w:ascii="Times New Roman" w:eastAsia="Times New Roman" w:hAnsi="Times New Roman" w:cs="Times New Roman"/>
              </w:rPr>
            </w:pPr>
            <w:r>
              <w:rPr>
                <w:rFonts w:ascii="Times New Roman" w:eastAsia="Times New Roman" w:hAnsi="Times New Roman" w:cs="Times New Roman"/>
              </w:rPr>
              <w:t>В процессе урока</w:t>
            </w: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гибкости. Общеразвивающие упражнения с предметами и без предметов.</w:t>
            </w: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для развития силовых, координационных, скоростно-силовых и выносливости</w:t>
            </w: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rPr>
            </w:pPr>
          </w:p>
        </w:tc>
        <w:tc>
          <w:tcPr>
            <w:tcW w:w="2843"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для развития выносливости. </w:t>
            </w: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rPr>
            </w:pPr>
          </w:p>
        </w:tc>
        <w:tc>
          <w:tcPr>
            <w:tcW w:w="2826"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2B5EB3">
            <w:pPr>
              <w:jc w:val="cente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w:t>
            </w: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2B5EB3">
            <w:pPr>
              <w:tabs>
                <w:tab w:val="left" w:pos="0"/>
              </w:tabs>
              <w:rPr>
                <w:rFonts w:ascii="Times New Roman" w:eastAsia="Times New Roman" w:hAnsi="Times New Roman" w:cs="Times New Roman"/>
                <w:sz w:val="24"/>
                <w:szCs w:val="24"/>
              </w:rPr>
            </w:pPr>
          </w:p>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Комплексы упражнений современных оздоровительных систем физического воспитания, ориентированных на повышение функциональных возможностей </w:t>
            </w:r>
            <w:r>
              <w:rPr>
                <w:rFonts w:ascii="Times New Roman" w:eastAsia="Times New Roman" w:hAnsi="Times New Roman" w:cs="Times New Roman"/>
                <w:sz w:val="24"/>
                <w:szCs w:val="24"/>
              </w:rPr>
              <w:lastRenderedPageBreak/>
              <w:t>организма, развитие основных физических</w:t>
            </w: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sz w:val="24"/>
                <w:szCs w:val="24"/>
              </w:rPr>
            </w:pPr>
          </w:p>
          <w:p w:rsidR="002B5EB3" w:rsidRDefault="002B5EB3">
            <w:pPr>
              <w:tabs>
                <w:tab w:val="left" w:pos="0"/>
              </w:tabs>
              <w:jc w:val="center"/>
              <w:rPr>
                <w:rFonts w:ascii="Times New Roman" w:eastAsia="Times New Roman" w:hAnsi="Times New Roman" w:cs="Times New Roman"/>
              </w:rPr>
            </w:pPr>
          </w:p>
        </w:tc>
      </w:tr>
      <w:tr w:rsidR="002B5EB3">
        <w:trPr>
          <w:trHeight w:val="112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rPr>
                <w:rFonts w:ascii="Times New Roman" w:eastAsia="Times New Roman" w:hAnsi="Times New Roman" w:cs="Times New Roman"/>
              </w:rPr>
            </w:pPr>
          </w:p>
          <w:p w:rsidR="002B5EB3" w:rsidRDefault="0086716A">
            <w:pPr>
              <w:tabs>
                <w:tab w:val="left" w:pos="0"/>
              </w:tabs>
              <w:rPr>
                <w:rFonts w:ascii="Times New Roman" w:eastAsia="Times New Roman" w:hAnsi="Times New Roman" w:cs="Times New Roman"/>
              </w:rPr>
            </w:pPr>
            <w:r>
              <w:rPr>
                <w:rFonts w:ascii="Times New Roman" w:eastAsia="Times New Roman" w:hAnsi="Times New Roman" w:cs="Times New Roman"/>
              </w:rPr>
              <w:t>3</w:t>
            </w: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b/>
                <w:sz w:val="28"/>
                <w:szCs w:val="28"/>
              </w:rPr>
            </w:pPr>
            <w:r>
              <w:rPr>
                <w:rFonts w:ascii="Times New Roman" w:eastAsia="Times New Roman" w:hAnsi="Times New Roman" w:cs="Times New Roman"/>
                <w:b/>
              </w:rPr>
              <w:t>Спортивно-оздоровительная деятельность</w:t>
            </w:r>
            <w:r>
              <w:rPr>
                <w:rFonts w:ascii="Times New Roman" w:eastAsia="Times New Roman" w:hAnsi="Times New Roman" w:cs="Times New Roman"/>
                <w:b/>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rPr>
                <w:rFonts w:ascii="Times New Roman" w:eastAsia="Times New Roman" w:hAnsi="Times New Roman" w:cs="Times New Roman"/>
                <w:b/>
              </w:rPr>
            </w:pPr>
          </w:p>
        </w:tc>
        <w:tc>
          <w:tcPr>
            <w:tcW w:w="13751" w:type="dxa"/>
            <w:gridSpan w:val="7"/>
            <w:tcBorders>
              <w:top w:val="single" w:sz="4" w:space="0" w:color="000000"/>
              <w:left w:val="single" w:sz="4" w:space="0" w:color="000000"/>
              <w:bottom w:val="single" w:sz="4" w:space="0" w:color="000000"/>
              <w:right w:val="single" w:sz="4" w:space="0" w:color="000000"/>
            </w:tcBorders>
          </w:tcPr>
          <w:p w:rsidR="002B5EB3" w:rsidRDefault="002B5EB3">
            <w:pPr>
              <w:spacing w:line="360" w:lineRule="auto"/>
              <w:jc w:val="both"/>
              <w:rPr>
                <w:rFonts w:ascii="Times New Roman" w:eastAsia="Times New Roman" w:hAnsi="Times New Roman" w:cs="Times New Roman"/>
              </w:rPr>
            </w:pPr>
          </w:p>
        </w:tc>
      </w:tr>
      <w:tr w:rsidR="002B5EB3">
        <w:trPr>
          <w:trHeight w:val="80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b/>
                <w:sz w:val="24"/>
                <w:szCs w:val="24"/>
              </w:rPr>
            </w:pPr>
          </w:p>
          <w:p w:rsidR="002B5EB3" w:rsidRDefault="002B5EB3">
            <w:pPr>
              <w:tabs>
                <w:tab w:val="left" w:pos="0"/>
              </w:tabs>
              <w:rPr>
                <w:rFonts w:ascii="Times New Roman" w:eastAsia="Times New Roman" w:hAnsi="Times New Roman" w:cs="Times New Roman"/>
                <w:b/>
                <w:sz w:val="24"/>
                <w:szCs w:val="24"/>
              </w:rPr>
            </w:pPr>
          </w:p>
          <w:p w:rsidR="002B5EB3" w:rsidRDefault="002B5EB3">
            <w:pPr>
              <w:tabs>
                <w:tab w:val="left" w:pos="0"/>
              </w:tabs>
              <w:rPr>
                <w:rFonts w:ascii="Times New Roman" w:eastAsia="Times New Roman" w:hAnsi="Times New Roman" w:cs="Times New Roman"/>
                <w:b/>
                <w:sz w:val="24"/>
                <w:szCs w:val="24"/>
              </w:rPr>
            </w:pPr>
          </w:p>
          <w:p w:rsidR="002B5EB3" w:rsidRDefault="002B5EB3">
            <w:pPr>
              <w:tabs>
                <w:tab w:val="left" w:pos="0"/>
              </w:tabs>
              <w:rPr>
                <w:rFonts w:ascii="Times New Roman" w:eastAsia="Times New Roman" w:hAnsi="Times New Roman" w:cs="Times New Roman"/>
                <w:b/>
                <w:sz w:val="24"/>
                <w:szCs w:val="24"/>
              </w:rPr>
            </w:pPr>
          </w:p>
          <w:p w:rsidR="002B5EB3" w:rsidRDefault="002B5EB3">
            <w:pPr>
              <w:tabs>
                <w:tab w:val="left" w:pos="0"/>
              </w:tabs>
              <w:rPr>
                <w:rFonts w:ascii="Times New Roman" w:eastAsia="Times New Roman" w:hAnsi="Times New Roman" w:cs="Times New Roman"/>
                <w:b/>
                <w:sz w:val="24"/>
                <w:szCs w:val="24"/>
              </w:rPr>
            </w:pPr>
          </w:p>
          <w:p w:rsidR="002B5EB3" w:rsidRDefault="0086716A">
            <w:pPr>
              <w:tabs>
                <w:tab w:val="left" w:pos="0"/>
              </w:tabs>
              <w:rPr>
                <w:rFonts w:ascii="Times New Roman" w:eastAsia="Times New Roman" w:hAnsi="Times New Roman" w:cs="Times New Roman"/>
                <w:b/>
              </w:rPr>
            </w:pPr>
            <w:r>
              <w:rPr>
                <w:rFonts w:ascii="Times New Roman" w:eastAsia="Times New Roman" w:hAnsi="Times New Roman" w:cs="Times New Roman"/>
                <w:b/>
              </w:rPr>
              <w:t>100 часов</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Беговые упражнения. Бег на 30 м с высокого старта. Прыжковые упражнения. Упражнения в метании малого мяча,  ходьба, бег и прыжки, выполняемые разными способами в разных условиях; прыжки в высоту с разбега, высокий старт.</w:t>
            </w: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Беговые упражнения. Бег на 30 м с высокого старта. Челночный бег 3*10 м. </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Прыжковые упражнения. Упражнения в метании малого мяча. Прыжки в высоту с разбега. </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c>
          <w:tcPr>
            <w:tcW w:w="270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Беговые упражнения. Прыжковые упражнения. Упражнения в метании малого мяча. Прыжок в высоту с разбега</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jc w:val="center"/>
              <w:rPr>
                <w:rFonts w:ascii="Times New Roman" w:eastAsia="Times New Roman" w:hAnsi="Times New Roman" w:cs="Times New Roman"/>
                <w:b/>
                <w:sz w:val="24"/>
                <w:szCs w:val="24"/>
              </w:rPr>
            </w:pPr>
          </w:p>
          <w:p w:rsidR="002B5EB3" w:rsidRDefault="008671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c>
          <w:tcPr>
            <w:tcW w:w="2687"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Беговые упражнения. Прыжковые упражнения. Упражнения в метании малого мяча. Метание теннисного мяча в горизонтальную и вертикальную цель.</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высоту с разбега способом «перешагивание».</w:t>
            </w:r>
          </w:p>
          <w:p w:rsidR="002B5EB3" w:rsidRDefault="002B5EB3">
            <w:pPr>
              <w:ind w:firstLine="708"/>
              <w:rPr>
                <w:rFonts w:ascii="Times New Roman" w:eastAsia="Times New Roman" w:hAnsi="Times New Roman" w:cs="Times New Roman"/>
                <w:b/>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Беговые упражнения. Прыжковые упражнения. Упражнения в метании малого мяча на дальность. Эстафетный бег. Прыжок в высоту с 7 – 9 шагов разбега способом «перешагивание»</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r>
      <w:tr w:rsidR="002B5EB3">
        <w:trPr>
          <w:trHeight w:val="70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с основами акробатики</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b/>
                <w:sz w:val="24"/>
                <w:szCs w:val="24"/>
              </w:rPr>
            </w:pPr>
          </w:p>
          <w:p w:rsidR="002B5EB3" w:rsidRDefault="002B5EB3">
            <w:pPr>
              <w:tabs>
                <w:tab w:val="left" w:pos="0"/>
              </w:tabs>
              <w:rPr>
                <w:rFonts w:ascii="Times New Roman" w:eastAsia="Times New Roman" w:hAnsi="Times New Roman" w:cs="Times New Roman"/>
                <w:b/>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2B5EB3">
            <w:pPr>
              <w:rPr>
                <w:rFonts w:ascii="Times New Roman" w:eastAsia="Times New Roman" w:hAnsi="Times New Roman" w:cs="Times New Roman"/>
                <w:b/>
              </w:rPr>
            </w:pPr>
          </w:p>
          <w:p w:rsidR="002B5EB3" w:rsidRDefault="0086716A">
            <w:pPr>
              <w:rPr>
                <w:rFonts w:ascii="Times New Roman" w:eastAsia="Times New Roman" w:hAnsi="Times New Roman" w:cs="Times New Roman"/>
                <w:b/>
              </w:rPr>
            </w:pPr>
            <w:r>
              <w:rPr>
                <w:rFonts w:ascii="Times New Roman" w:eastAsia="Times New Roman" w:hAnsi="Times New Roman" w:cs="Times New Roman"/>
                <w:b/>
              </w:rPr>
              <w:t>90 часов</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Организующие команды и приемы, перестроения, размыкание и смыкание на месте.   Акробатические упражнения и комбинации. Гимнастические упражнения и комбинации на спортивных снарядах </w:t>
            </w:r>
            <w:r>
              <w:rPr>
                <w:rFonts w:ascii="Times New Roman" w:eastAsia="Times New Roman" w:hAnsi="Times New Roman" w:cs="Times New Roman"/>
                <w:sz w:val="24"/>
                <w:szCs w:val="24"/>
              </w:rPr>
              <w:lastRenderedPageBreak/>
              <w:t>опорные прыжки, упражнения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Лазание, перелезание, ползание.</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18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Организующие команды и приемы. Строевой шаг. Акробатические упражнения и комбинации. Гимнастические упражнения и комбинации на спортивных снарядах опорные прыжки, упражнения  гимнастическом бревне </w:t>
            </w:r>
            <w:r>
              <w:rPr>
                <w:rFonts w:ascii="Times New Roman" w:eastAsia="Times New Roman" w:hAnsi="Times New Roman" w:cs="Times New Roman"/>
                <w:sz w:val="24"/>
                <w:szCs w:val="24"/>
              </w:rPr>
              <w:lastRenderedPageBreak/>
              <w:t>(девочки), упражнения на перекладине: вис согнувшись и прогнувшись, подтягивание в висе, поднимание прямых ног в висе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70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гимнастическом бревне </w:t>
            </w:r>
            <w:r>
              <w:rPr>
                <w:rFonts w:ascii="Times New Roman" w:eastAsia="Times New Roman" w:hAnsi="Times New Roman" w:cs="Times New Roman"/>
                <w:sz w:val="24"/>
                <w:szCs w:val="24"/>
              </w:rPr>
              <w:lastRenderedPageBreak/>
              <w:t>(девочки),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687"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гимнастическом бревне </w:t>
            </w:r>
            <w:r>
              <w:rPr>
                <w:rFonts w:ascii="Times New Roman" w:eastAsia="Times New Roman" w:hAnsi="Times New Roman" w:cs="Times New Roman"/>
                <w:sz w:val="24"/>
                <w:szCs w:val="24"/>
              </w:rPr>
              <w:lastRenderedPageBreak/>
              <w:t>(девочки),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2B5EB3" w:rsidRDefault="0086716A">
            <w:pPr>
              <w:ind w:left="-114" w:firstLine="114"/>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единоборств: стойки и передвижения в стойке, захват рук и туловища, борьба за предмет, упражнения по овладению приёмами страховки. Подвижные игры «Выталкивание из круга», «Часовые и разведчики», «Перетягивание в парах», «Бой петухов».</w:t>
            </w:r>
          </w:p>
          <w:p w:rsidR="002B5EB3" w:rsidRDefault="0086716A">
            <w:pPr>
              <w:ind w:left="-114" w:firstLine="114"/>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гимнастическом бревне </w:t>
            </w:r>
            <w:r>
              <w:rPr>
                <w:rFonts w:ascii="Times New Roman" w:eastAsia="Times New Roman" w:hAnsi="Times New Roman" w:cs="Times New Roman"/>
                <w:sz w:val="24"/>
                <w:szCs w:val="24"/>
              </w:rPr>
              <w:lastRenderedPageBreak/>
              <w:t>(девочки),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единоборств:</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 и передвижения в стойке, захват рук и туловища, борьба за предмет, упражнения по овладению приёмами страховки. Подвижные игры «Выталкивание из круга», «Часовые и разведчики», «Перетягивание в парах», «Бой петухов».</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r>
      <w:tr w:rsidR="002B5EB3">
        <w:trPr>
          <w:trHeight w:val="44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p>
          <w:p w:rsidR="002B5EB3" w:rsidRDefault="002B5EB3">
            <w:pPr>
              <w:tabs>
                <w:tab w:val="left" w:pos="0"/>
              </w:tabs>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tabs>
                <w:tab w:val="left" w:pos="0"/>
              </w:tabs>
              <w:rPr>
                <w:rFonts w:ascii="Times New Roman" w:eastAsia="Times New Roman" w:hAnsi="Times New Roman" w:cs="Times New Roman"/>
                <w:b/>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b/>
              </w:rPr>
            </w:pPr>
            <w:r>
              <w:rPr>
                <w:rFonts w:ascii="Times New Roman" w:eastAsia="Times New Roman" w:hAnsi="Times New Roman" w:cs="Times New Roman"/>
                <w:b/>
              </w:rPr>
              <w:t>90</w:t>
            </w:r>
          </w:p>
          <w:p w:rsidR="002B5EB3" w:rsidRDefault="0086716A">
            <w:pPr>
              <w:rPr>
                <w:rFonts w:ascii="Times New Roman" w:eastAsia="Times New Roman" w:hAnsi="Times New Roman" w:cs="Times New Roman"/>
                <w:b/>
              </w:rPr>
            </w:pPr>
            <w:r>
              <w:rPr>
                <w:rFonts w:ascii="Times New Roman" w:eastAsia="Times New Roman" w:hAnsi="Times New Roman" w:cs="Times New Roman"/>
                <w:b/>
              </w:rPr>
              <w:t>часов</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Передвижение на лыжах разными способами. Подъемы, спуски, повороты, торможения. Попеременный двухшажный  и </w:t>
            </w:r>
            <w:r>
              <w:rPr>
                <w:rFonts w:ascii="Times New Roman" w:eastAsia="Times New Roman" w:hAnsi="Times New Roman" w:cs="Times New Roman"/>
                <w:sz w:val="24"/>
                <w:szCs w:val="24"/>
              </w:rPr>
              <w:lastRenderedPageBreak/>
              <w:t>одновременный бесшажный ходы. Передвижение на лыжах 3 км.</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b/>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Передвижение на лыжах разными способами. Подъемы «ёлочкой», «лесенкой», спуски в основной, низкой  стойке, повороты, торможение и поворот </w:t>
            </w:r>
            <w:r>
              <w:rPr>
                <w:rFonts w:ascii="Times New Roman" w:eastAsia="Times New Roman" w:hAnsi="Times New Roman" w:cs="Times New Roman"/>
                <w:sz w:val="24"/>
                <w:szCs w:val="24"/>
              </w:rPr>
              <w:lastRenderedPageBreak/>
              <w:t>упором. Одновременный двухшажный и бесшажный ходы. Прохождение дистанции 3.5 км. Игры: «С горки на горку», «Остановка рывком», Эстафета с передачей палок»</w:t>
            </w:r>
          </w:p>
          <w:p w:rsidR="002B5EB3" w:rsidRDefault="002B5EB3">
            <w:pPr>
              <w:rPr>
                <w:rFonts w:ascii="Times New Roman" w:eastAsia="Times New Roman" w:hAnsi="Times New Roman" w:cs="Times New Roman"/>
                <w:b/>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70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Передвижение на лыжах разными способами: Одновременный одношажный ход. Подъем в гору скользящим шагом,  </w:t>
            </w:r>
            <w:r>
              <w:rPr>
                <w:rFonts w:ascii="Times New Roman" w:eastAsia="Times New Roman" w:hAnsi="Times New Roman" w:cs="Times New Roman"/>
                <w:sz w:val="24"/>
                <w:szCs w:val="24"/>
              </w:rPr>
              <w:lastRenderedPageBreak/>
              <w:t>поворот на месте махом, торможения, преодоление бугров и впадин при спуске с горы. Прохождение дистанции 4 км. Игры: «Гонки с преследованием», «Гонки с выбыванием», «Карельская гонка».</w:t>
            </w: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687"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Передвижение на лыжах разными способами: одновременный одношажный ход (стартовый вариант), коньковый ход. </w:t>
            </w:r>
            <w:r>
              <w:rPr>
                <w:rFonts w:ascii="Times New Roman" w:eastAsia="Times New Roman" w:hAnsi="Times New Roman" w:cs="Times New Roman"/>
                <w:sz w:val="24"/>
                <w:szCs w:val="24"/>
              </w:rPr>
              <w:lastRenderedPageBreak/>
              <w:t xml:space="preserve">Подъемы, спуски, торможение и поворот «плугом». </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дистанции 4.5км. Игры: «Гонки с выбыванием», «Как по часам», «Биатлон»</w:t>
            </w:r>
          </w:p>
          <w:p w:rsidR="002B5EB3" w:rsidRDefault="002B5EB3">
            <w:pPr>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b/>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Передвижение на лыжах разными способами:  попеременный четырехшажный ход, коньковый ход. Переход с попеременных на одновременные. </w:t>
            </w:r>
            <w:r>
              <w:rPr>
                <w:rFonts w:ascii="Times New Roman" w:eastAsia="Times New Roman" w:hAnsi="Times New Roman" w:cs="Times New Roman"/>
                <w:sz w:val="24"/>
                <w:szCs w:val="24"/>
              </w:rPr>
              <w:lastRenderedPageBreak/>
              <w:t>Подъемы, спуски, повороты, торможения. Прохождение дистанции  до 5 км.</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ind w:firstLine="708"/>
              <w:rPr>
                <w:rFonts w:ascii="Times New Roman" w:eastAsia="Times New Roman" w:hAnsi="Times New Roman" w:cs="Times New Roman"/>
                <w:b/>
                <w:sz w:val="24"/>
                <w:szCs w:val="24"/>
              </w:rPr>
            </w:pPr>
          </w:p>
          <w:p w:rsidR="002B5EB3" w:rsidRDefault="0086716A">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16часов</w:t>
            </w:r>
          </w:p>
        </w:tc>
      </w:tr>
      <w:tr w:rsidR="002B5EB3">
        <w:trPr>
          <w:trHeight w:val="44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 подвижные игры</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rPr>
                <w:rFonts w:ascii="Times New Roman" w:eastAsia="Times New Roman" w:hAnsi="Times New Roman" w:cs="Times New Roman"/>
                <w:b/>
                <w:sz w:val="24"/>
                <w:szCs w:val="24"/>
              </w:rPr>
            </w:pPr>
          </w:p>
          <w:p w:rsidR="002B5EB3" w:rsidRDefault="0086716A">
            <w:pPr>
              <w:tabs>
                <w:tab w:val="left" w:pos="0"/>
              </w:tabs>
              <w:rPr>
                <w:rFonts w:ascii="Times New Roman" w:eastAsia="Times New Roman" w:hAnsi="Times New Roman" w:cs="Times New Roman"/>
                <w:b/>
              </w:rPr>
            </w:pPr>
            <w:r>
              <w:rPr>
                <w:rFonts w:ascii="Times New Roman" w:eastAsia="Times New Roman" w:hAnsi="Times New Roman" w:cs="Times New Roman"/>
                <w:b/>
              </w:rPr>
              <w:t>50</w:t>
            </w:r>
          </w:p>
          <w:p w:rsidR="002B5EB3" w:rsidRDefault="0086716A">
            <w:pPr>
              <w:tabs>
                <w:tab w:val="left" w:pos="0"/>
              </w:tabs>
              <w:rPr>
                <w:rFonts w:ascii="Times New Roman" w:eastAsia="Times New Roman" w:hAnsi="Times New Roman" w:cs="Times New Roman"/>
                <w:b/>
                <w:sz w:val="24"/>
                <w:szCs w:val="24"/>
              </w:rPr>
            </w:pPr>
            <w:r>
              <w:rPr>
                <w:rFonts w:ascii="Times New Roman" w:eastAsia="Times New Roman" w:hAnsi="Times New Roman" w:cs="Times New Roman"/>
                <w:b/>
              </w:rPr>
              <w:t>часов</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Баскетбол: ловля и передача мяча двумя руками от груди и одной рукой от плеча на месте и в движении без сопротивления защитника (в парах, тройках, квадрате, круге). Броски одной и двумя руками на месте  и в движении. Вырывание и выбивание мяча. Игра по упрощенным </w:t>
            </w:r>
            <w:r>
              <w:rPr>
                <w:rFonts w:ascii="Times New Roman" w:eastAsia="Times New Roman" w:hAnsi="Times New Roman" w:cs="Times New Roman"/>
                <w:sz w:val="24"/>
                <w:szCs w:val="24"/>
              </w:rPr>
              <w:lastRenderedPageBreak/>
              <w:t>правилам мини-баскетбола.</w:t>
            </w: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Баскетбол: ловля и передача мяча двумя руками от груди и одной рукой от плеча на месте и в движении без сопротивления защитника (в парах, тройках, квадрате, круге). Броски одной и двумя руками на месте  и в движении. Игра по упрощенным правилам мини-баскетбола.</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c>
          <w:tcPr>
            <w:tcW w:w="270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Технико-тактические действия и приемы игры в футбол, мини-футбол, волейбол, баскетбол. Правила спортивных игр. Национальные виды спорта: технико-тактические действия и правила. Баскетбол: ведение мяча в низкой. Средней и высокой стойке на месте, с изменением направления движения и скорости, ведение с пассивным сопротивлением защитника. Броски одной и двумя руками на месте  и в движении. Перехват мяча. Игра по упрощенным правилам мини-баскетбола.</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c>
          <w:tcPr>
            <w:tcW w:w="2687"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Технико-тактические действия и приемы игры в футбол, мини-футбол, волейбол, баскетбол: позиционное нападение и личная защита в игровых взаимодействиях, нападение быстрым прорывом. Прием мяча отраженного сеткой, Нижняя прямая подача мяча в заданную часть площадки. Правила спортивных игр. Национальные виды спорта: технико-тактические действия и правила.</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2B5EB3">
            <w:pPr>
              <w:ind w:firstLine="708"/>
              <w:rPr>
                <w:rFonts w:ascii="Times New Roman" w:eastAsia="Times New Roman" w:hAnsi="Times New Roman" w:cs="Times New Roman"/>
                <w:b/>
                <w:sz w:val="24"/>
                <w:szCs w:val="24"/>
              </w:rPr>
            </w:pPr>
          </w:p>
          <w:p w:rsidR="002B5EB3" w:rsidRDefault="0086716A">
            <w:pPr>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10 часов</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Технико-тактические действия и приемы игры в футбол, мини-футбол, волейбол, баскетбол: передача мяча у сетки  и в прыжке через сетку, отбивание мяча кулаком через сетку, удар по летящему мячу внутренней стороной стопы и средней частью подъема, вбрасывание мяча из-за боковой линии с места и с шага, взаимодействие двух (трех) игроков в нападении и защите</w:t>
            </w:r>
          </w:p>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 тройка и малая через «заслон»,  восьмёрка). Правила спортивных игр. Национальные виды спорта: технико-тактические действия и правила.</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r>
      <w:tr w:rsidR="002B5EB3">
        <w:trPr>
          <w:trHeight w:val="44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Плавание </w:t>
            </w:r>
          </w:p>
        </w:tc>
        <w:tc>
          <w:tcPr>
            <w:tcW w:w="850" w:type="dxa"/>
            <w:tcBorders>
              <w:top w:val="single" w:sz="4" w:space="0" w:color="000000"/>
              <w:left w:val="single" w:sz="4" w:space="0" w:color="000000"/>
              <w:bottom w:val="single" w:sz="4" w:space="0" w:color="000000"/>
              <w:right w:val="single" w:sz="4" w:space="0" w:color="000000"/>
            </w:tcBorders>
          </w:tcPr>
          <w:p w:rsidR="002B5EB3" w:rsidRDefault="002B5EB3">
            <w:pPr>
              <w:rPr>
                <w:rFonts w:ascii="Times New Roman" w:eastAsia="Times New Roman" w:hAnsi="Times New Roman" w:cs="Times New Roman"/>
                <w:b/>
                <w:sz w:val="24"/>
                <w:szCs w:val="24"/>
              </w:rPr>
            </w:pPr>
          </w:p>
          <w:p w:rsidR="002B5EB3" w:rsidRDefault="0086716A">
            <w:pPr>
              <w:tabs>
                <w:tab w:val="left" w:pos="0"/>
              </w:tabs>
              <w:rPr>
                <w:rFonts w:ascii="Times New Roman" w:eastAsia="Times New Roman" w:hAnsi="Times New Roman" w:cs="Times New Roman"/>
                <w:b/>
              </w:rPr>
            </w:pPr>
            <w:r>
              <w:rPr>
                <w:rFonts w:ascii="Times New Roman" w:eastAsia="Times New Roman" w:hAnsi="Times New Roman" w:cs="Times New Roman"/>
                <w:b/>
              </w:rPr>
              <w:t>10 часов</w:t>
            </w:r>
          </w:p>
        </w:tc>
        <w:tc>
          <w:tcPr>
            <w:tcW w:w="269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Вхождение в воду и передвижения по дну бассейна.</w:t>
            </w:r>
          </w:p>
          <w:p w:rsidR="002B5EB3" w:rsidRDefault="002B5EB3">
            <w:pPr>
              <w:rPr>
                <w:rFonts w:ascii="Times New Roman" w:eastAsia="Times New Roman" w:hAnsi="Times New Roman" w:cs="Times New Roman"/>
                <w:b/>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часа</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в лежании на воде, всплывании и скольжении.</w:t>
            </w: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часа</w:t>
            </w:r>
          </w:p>
        </w:tc>
        <w:tc>
          <w:tcPr>
            <w:tcW w:w="2704"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на груди и спине вольным стилем.</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часа</w:t>
            </w:r>
          </w:p>
        </w:tc>
        <w:tc>
          <w:tcPr>
            <w:tcW w:w="2687"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на груди и спине вольным стилем.</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часа</w:t>
            </w:r>
          </w:p>
        </w:tc>
        <w:tc>
          <w:tcPr>
            <w:tcW w:w="2833" w:type="dxa"/>
            <w:gridSpan w:val="2"/>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на груди и спине вольным стилем.</w:t>
            </w:r>
          </w:p>
          <w:p w:rsidR="002B5EB3" w:rsidRDefault="002B5EB3">
            <w:pPr>
              <w:rPr>
                <w:rFonts w:ascii="Times New Roman" w:eastAsia="Times New Roman" w:hAnsi="Times New Roman" w:cs="Times New Roman"/>
                <w:sz w:val="24"/>
                <w:szCs w:val="24"/>
              </w:rPr>
            </w:pPr>
          </w:p>
          <w:p w:rsidR="002B5EB3" w:rsidRDefault="002B5EB3">
            <w:pPr>
              <w:rPr>
                <w:rFonts w:ascii="Times New Roman" w:eastAsia="Times New Roman" w:hAnsi="Times New Roman" w:cs="Times New Roman"/>
                <w:sz w:val="24"/>
                <w:szCs w:val="24"/>
              </w:rPr>
            </w:pP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часа</w:t>
            </w:r>
          </w:p>
        </w:tc>
      </w:tr>
      <w:tr w:rsidR="002B5EB3">
        <w:trPr>
          <w:trHeight w:val="360"/>
        </w:trPr>
        <w:tc>
          <w:tcPr>
            <w:tcW w:w="286" w:type="dxa"/>
            <w:tcBorders>
              <w:top w:val="single" w:sz="4" w:space="0" w:color="000000"/>
              <w:left w:val="single" w:sz="4" w:space="0" w:color="000000"/>
              <w:bottom w:val="single" w:sz="4" w:space="0" w:color="000000"/>
              <w:right w:val="single" w:sz="4" w:space="0" w:color="000000"/>
            </w:tcBorders>
            <w:vAlign w:val="center"/>
          </w:tcPr>
          <w:p w:rsidR="002B5EB3" w:rsidRDefault="002B5EB3">
            <w:pPr>
              <w:tabs>
                <w:tab w:val="left" w:pos="0"/>
              </w:tabs>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B5EB3" w:rsidRDefault="0086716A">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w:t>
            </w:r>
          </w:p>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2694" w:type="dxa"/>
            <w:tcBorders>
              <w:top w:val="single" w:sz="4" w:space="0" w:color="000000"/>
              <w:left w:val="single" w:sz="4" w:space="0" w:color="000000"/>
              <w:bottom w:val="single" w:sz="4" w:space="0" w:color="000000"/>
              <w:right w:val="single" w:sz="4" w:space="0" w:color="000000"/>
            </w:tcBorders>
            <w:vAlign w:val="center"/>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часов</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часов</w:t>
            </w:r>
          </w:p>
        </w:tc>
        <w:tc>
          <w:tcPr>
            <w:tcW w:w="2704" w:type="dxa"/>
            <w:tcBorders>
              <w:top w:val="single" w:sz="4" w:space="0" w:color="000000"/>
              <w:left w:val="single" w:sz="4" w:space="0" w:color="000000"/>
              <w:bottom w:val="single" w:sz="4" w:space="0" w:color="000000"/>
              <w:right w:val="single" w:sz="4" w:space="0" w:color="000000"/>
            </w:tcBorders>
            <w:vAlign w:val="center"/>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часов</w:t>
            </w:r>
          </w:p>
        </w:tc>
        <w:tc>
          <w:tcPr>
            <w:tcW w:w="2687" w:type="dxa"/>
            <w:tcBorders>
              <w:top w:val="single" w:sz="4" w:space="0" w:color="000000"/>
              <w:left w:val="single" w:sz="4" w:space="0" w:color="000000"/>
              <w:bottom w:val="single" w:sz="4" w:space="0" w:color="000000"/>
              <w:right w:val="single" w:sz="4" w:space="0" w:color="000000"/>
            </w:tcBorders>
            <w:vAlign w:val="center"/>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часов</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2B5EB3" w:rsidRDefault="00867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часов</w:t>
            </w:r>
          </w:p>
        </w:tc>
      </w:tr>
    </w:tbl>
    <w:p w:rsidR="002B5EB3" w:rsidRDefault="002B5EB3">
      <w:pPr>
        <w:spacing w:line="240" w:lineRule="auto"/>
        <w:rPr>
          <w:sz w:val="24"/>
          <w:szCs w:val="24"/>
        </w:rPr>
      </w:pPr>
    </w:p>
    <w:p w:rsidR="002B5EB3" w:rsidRDefault="002B5EB3">
      <w:pPr>
        <w:rPr>
          <w:sz w:val="24"/>
          <w:szCs w:val="24"/>
        </w:rPr>
      </w:pPr>
    </w:p>
    <w:p w:rsidR="002B5EB3" w:rsidRDefault="002B5EB3">
      <w:pPr>
        <w:rPr>
          <w:sz w:val="24"/>
          <w:szCs w:val="24"/>
        </w:rPr>
      </w:pPr>
    </w:p>
    <w:p w:rsidR="002B5EB3" w:rsidRDefault="0086716A">
      <w:pPr>
        <w:rPr>
          <w:sz w:val="24"/>
          <w:szCs w:val="24"/>
        </w:rPr>
      </w:pPr>
      <w:r>
        <w:br w:type="page"/>
      </w:r>
    </w:p>
    <w:sectPr w:rsidR="002B5EB3" w:rsidSect="00C7654F">
      <w:pgSz w:w="16838" w:h="11906" w:orient="landscape"/>
      <w:pgMar w:top="1134" w:right="1134" w:bottom="850" w:left="1134" w:header="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98" w:rsidRDefault="002A6C98">
      <w:pPr>
        <w:spacing w:after="0" w:line="240" w:lineRule="auto"/>
      </w:pPr>
      <w:r>
        <w:separator/>
      </w:r>
    </w:p>
  </w:endnote>
  <w:endnote w:type="continuationSeparator" w:id="0">
    <w:p w:rsidR="002A6C98" w:rsidRDefault="002A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98" w:rsidRDefault="002A6C98">
      <w:pPr>
        <w:spacing w:after="0" w:line="240" w:lineRule="auto"/>
      </w:pPr>
      <w:r>
        <w:separator/>
      </w:r>
    </w:p>
  </w:footnote>
  <w:footnote w:type="continuationSeparator" w:id="0">
    <w:p w:rsidR="002A6C98" w:rsidRDefault="002A6C98">
      <w:pPr>
        <w:spacing w:after="0" w:line="240" w:lineRule="auto"/>
      </w:pPr>
      <w:r>
        <w:continuationSeparator/>
      </w:r>
    </w:p>
  </w:footnote>
  <w:footnote w:id="1">
    <w:p w:rsidR="002B5EB3" w:rsidRDefault="0086716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4FA6"/>
    <w:multiLevelType w:val="multilevel"/>
    <w:tmpl w:val="D8302350"/>
    <w:lvl w:ilvl="0">
      <w:start w:val="1"/>
      <w:numFmt w:val="bullet"/>
      <w:lvlText w:val="●"/>
      <w:lvlJc w:val="left"/>
      <w:pPr>
        <w:ind w:left="1210" w:hanging="360"/>
      </w:pPr>
      <w:rPr>
        <w:rFonts w:ascii="Noto Sans Symbols" w:eastAsia="Noto Sans Symbols" w:hAnsi="Noto Sans Symbols" w:cs="Noto Sans Symbols"/>
        <w:b w:val="0"/>
        <w:i w:val="0"/>
        <w:strike w:val="0"/>
        <w:color w:val="000000"/>
        <w:sz w:val="28"/>
        <w:szCs w:val="28"/>
        <w:u w:val="none"/>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87329B"/>
    <w:multiLevelType w:val="multilevel"/>
    <w:tmpl w:val="3F2266A4"/>
    <w:lvl w:ilvl="0">
      <w:start w:val="1"/>
      <w:numFmt w:val="bullet"/>
      <w:lvlText w:val="●"/>
      <w:lvlJc w:val="left"/>
      <w:pPr>
        <w:ind w:left="1920" w:hanging="360"/>
      </w:pPr>
      <w:rPr>
        <w:rFonts w:ascii="Noto Sans Symbols" w:eastAsia="Noto Sans Symbols" w:hAnsi="Noto Sans Symbols" w:cs="Noto Sans Symbols"/>
        <w:b w:val="0"/>
        <w:i w:val="0"/>
        <w:strike w:val="0"/>
        <w:color w:val="000000"/>
        <w:sz w:val="28"/>
        <w:szCs w:val="28"/>
        <w:u w:val="none"/>
        <w:vertAlign w:val="baseline"/>
      </w:rPr>
    </w:lvl>
    <w:lvl w:ilvl="1">
      <w:start w:val="1"/>
      <w:numFmt w:val="lowerLetter"/>
      <w:lvlText w:val="%2."/>
      <w:lvlJc w:val="left"/>
      <w:pPr>
        <w:ind w:left="178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B3"/>
    <w:rsid w:val="002A6C98"/>
    <w:rsid w:val="002B5EB3"/>
    <w:rsid w:val="00601C39"/>
    <w:rsid w:val="0086716A"/>
    <w:rsid w:val="00C7654F"/>
    <w:rsid w:val="00EA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625B4-D909-4382-95BE-0314312C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40" w:lineRule="auto"/>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2018-12-22T06:25:00Z</dcterms:created>
  <dcterms:modified xsi:type="dcterms:W3CDTF">2018-12-22T06:31:00Z</dcterms:modified>
</cp:coreProperties>
</file>